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384" w:lineRule="atLeast"/>
        <w:ind w:firstLine="600"/>
        <w:jc w:val="center"/>
        <w:rPr>
          <w:rFonts w:hint="eastAsia" w:ascii="方正小标宋简体" w:hAnsi="黑体" w:eastAsia="方正小标宋简体"/>
          <w:color w:val="3E3E3E"/>
          <w:sz w:val="44"/>
          <w:szCs w:val="44"/>
        </w:rPr>
      </w:pPr>
      <w:r>
        <w:rPr>
          <w:rFonts w:hint="eastAsia" w:ascii="方正小标宋简体" w:hAnsi="黑体" w:eastAsia="方正小标宋简体"/>
          <w:color w:val="3E3E3E"/>
          <w:sz w:val="44"/>
          <w:szCs w:val="44"/>
        </w:rPr>
        <w:t>2016年度廊坊市大厂回族自治县民政局部门决算公开目录</w:t>
      </w:r>
      <w:bookmarkStart w:id="0" w:name="_GoBack"/>
      <w:bookmarkEnd w:id="0"/>
    </w:p>
    <w:p>
      <w:pPr>
        <w:spacing w:line="584" w:lineRule="exact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  <w:lang w:val="en-US" w:eastAsia="zh-CN"/>
        </w:rPr>
        <w:t>一、</w:t>
      </w:r>
      <w:r>
        <w:rPr>
          <w:rFonts w:hint="eastAsia" w:eastAsia="黑体"/>
          <w:sz w:val="32"/>
          <w:szCs w:val="32"/>
          <w:lang w:val="en-US" w:eastAsia="zh-CN"/>
        </w:rPr>
        <w:tab/>
      </w:r>
      <w:r>
        <w:rPr>
          <w:rFonts w:hint="eastAsia" w:ascii="Calibri" w:hAnsi="Calibri" w:eastAsia="黑体" w:cs="Times New Roman"/>
          <w:sz w:val="32"/>
          <w:szCs w:val="32"/>
        </w:rPr>
        <w:t>大厂回族自治县民政局</w:t>
      </w:r>
      <w:r>
        <w:rPr>
          <w:rFonts w:ascii="Calibri" w:hAnsi="Calibri" w:eastAsia="黑体" w:cs="Times New Roman"/>
          <w:sz w:val="32"/>
          <w:szCs w:val="32"/>
        </w:rPr>
        <w:t>2016年度部门决算报表</w:t>
      </w:r>
    </w:p>
    <w:p>
      <w:pPr>
        <w:spacing w:line="584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收入支出决算总表</w:t>
      </w:r>
    </w:p>
    <w:p>
      <w:pPr>
        <w:spacing w:line="584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</w:t>
      </w:r>
      <w:r>
        <w:rPr>
          <w:rFonts w:ascii="仿宋" w:hAnsi="仿宋" w:eastAsia="仿宋" w:cs="Times New Roman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收入决算表</w:t>
      </w:r>
    </w:p>
    <w:p>
      <w:pPr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</w:t>
      </w:r>
      <w:r>
        <w:rPr>
          <w:rFonts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支出决算表</w:t>
      </w:r>
    </w:p>
    <w:p>
      <w:pPr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</w:t>
      </w:r>
      <w:r>
        <w:rPr>
          <w:rFonts w:ascii="仿宋" w:hAnsi="仿宋" w:eastAsia="仿宋"/>
          <w:sz w:val="32"/>
          <w:szCs w:val="32"/>
        </w:rPr>
        <w:t>四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财政拨款收入支出决算总表</w:t>
      </w:r>
    </w:p>
    <w:p>
      <w:pPr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</w:t>
      </w:r>
      <w:r>
        <w:rPr>
          <w:rFonts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一般公共预算财政拨款支出决算表</w:t>
      </w:r>
    </w:p>
    <w:p>
      <w:pPr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</w:t>
      </w:r>
      <w:r>
        <w:rPr>
          <w:rFonts w:ascii="仿宋" w:hAnsi="仿宋" w:eastAsia="仿宋"/>
          <w:sz w:val="32"/>
          <w:szCs w:val="32"/>
        </w:rPr>
        <w:t>六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</w:t>
      </w:r>
      <w:r>
        <w:rPr>
          <w:rFonts w:ascii="仿宋" w:hAnsi="仿宋" w:eastAsia="仿宋"/>
          <w:sz w:val="32"/>
          <w:szCs w:val="32"/>
        </w:rPr>
        <w:t>七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政府性基金预算财政拨款收入支出决算表</w:t>
      </w:r>
    </w:p>
    <w:p>
      <w:pPr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</w:t>
      </w:r>
      <w:r>
        <w:rPr>
          <w:rFonts w:ascii="仿宋" w:hAnsi="仿宋" w:eastAsia="仿宋"/>
          <w:sz w:val="32"/>
          <w:szCs w:val="32"/>
        </w:rPr>
        <w:t>八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国有资本经营预算财政拨款支出决算表</w:t>
      </w:r>
    </w:p>
    <w:p>
      <w:pPr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九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“三公”经费及相关信息统计表</w:t>
      </w:r>
    </w:p>
    <w:p>
      <w:pPr>
        <w:spacing w:line="584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（</w:t>
      </w:r>
      <w:r>
        <w:rPr>
          <w:rFonts w:ascii="仿宋" w:hAnsi="仿宋" w:eastAsia="仿宋"/>
          <w:sz w:val="32"/>
          <w:szCs w:val="32"/>
        </w:rPr>
        <w:t>十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政府采购情况表</w:t>
      </w:r>
    </w:p>
    <w:p>
      <w:pPr>
        <w:spacing w:line="584" w:lineRule="exact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hint="eastAsia" w:eastAsia="黑体"/>
          <w:sz w:val="32"/>
          <w:szCs w:val="32"/>
        </w:rPr>
        <w:t>、</w:t>
      </w:r>
      <w:r>
        <w:rPr>
          <w:rFonts w:hint="eastAsia" w:ascii="Calibri" w:hAnsi="Calibri" w:eastAsia="黑体" w:cs="Times New Roman"/>
          <w:sz w:val="32"/>
          <w:szCs w:val="32"/>
        </w:rPr>
        <w:t>大厂回族自治县民政局</w:t>
      </w:r>
      <w:r>
        <w:rPr>
          <w:rFonts w:ascii="Calibri" w:hAnsi="Calibri" w:eastAsia="黑体" w:cs="Times New Roman"/>
          <w:sz w:val="32"/>
          <w:szCs w:val="32"/>
        </w:rPr>
        <w:t>2016年度部门决算情况说明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 w:cs="Times New Roman"/>
          <w:sz w:val="32"/>
          <w:szCs w:val="32"/>
        </w:rPr>
        <w:t>一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部门职责及机构设置情况</w:t>
      </w:r>
    </w:p>
    <w:p>
      <w:pPr>
        <w:spacing w:line="584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三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机关运行经费的支出情况的说明</w:t>
      </w:r>
    </w:p>
    <w:p>
      <w:pPr>
        <w:spacing w:line="58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“三公”经费支出决算情况说明</w:t>
      </w:r>
    </w:p>
    <w:p>
      <w:pPr>
        <w:spacing w:line="58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绩效预算信息</w:t>
      </w:r>
    </w:p>
    <w:p>
      <w:pPr>
        <w:spacing w:line="58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政府采购情况的说明</w:t>
      </w:r>
    </w:p>
    <w:p>
      <w:pPr>
        <w:spacing w:line="584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七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国有资产信息</w:t>
      </w:r>
    </w:p>
    <w:p>
      <w:pPr>
        <w:spacing w:line="584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（八）名词解释</w:t>
      </w:r>
    </w:p>
    <w:p>
      <w:pPr>
        <w:spacing w:line="58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九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其他需要说明的情况</w:t>
      </w:r>
    </w:p>
    <w:p>
      <w:pPr>
        <w:spacing w:line="584" w:lineRule="exact"/>
        <w:rPr>
          <w:rFonts w:ascii="Calibri" w:hAnsi="Calibri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795"/>
    <w:rsid w:val="00027B6F"/>
    <w:rsid w:val="00201720"/>
    <w:rsid w:val="002C5339"/>
    <w:rsid w:val="002E0B9F"/>
    <w:rsid w:val="002E0F5B"/>
    <w:rsid w:val="003D6984"/>
    <w:rsid w:val="003F4AB2"/>
    <w:rsid w:val="00421E72"/>
    <w:rsid w:val="004311BA"/>
    <w:rsid w:val="005E68FA"/>
    <w:rsid w:val="00864E1E"/>
    <w:rsid w:val="008B1D0D"/>
    <w:rsid w:val="0090417E"/>
    <w:rsid w:val="00B53EC6"/>
    <w:rsid w:val="00C77795"/>
    <w:rsid w:val="00D445D2"/>
    <w:rsid w:val="0F6C347A"/>
    <w:rsid w:val="127851A1"/>
    <w:rsid w:val="14C815B3"/>
    <w:rsid w:val="24D72329"/>
    <w:rsid w:val="4C9E3A09"/>
    <w:rsid w:val="7A9320E2"/>
    <w:rsid w:val="7D6109CE"/>
    <w:rsid w:val="7FB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apple-converted-space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2017-10-28T02:16:00Z</dcterms:created>
  <dc:creator>lenovo</dc:creator>
  <cp:lastModifiedBy>Administrator</cp:lastModifiedBy>
  <dcterms:modified xsi:type="dcterms:W3CDTF">2017-11-07T06:57:06Z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